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A0" w:rsidRDefault="007C0347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 xml:space="preserve">Инвестиционная программа у ООО </w:t>
      </w:r>
      <w:r w:rsidRPr="007C0347">
        <w:rPr>
          <w:rFonts w:ascii="Arial" w:hAnsi="Arial" w:cs="Arial"/>
          <w:sz w:val="19"/>
          <w:szCs w:val="19"/>
          <w:shd w:val="clear" w:color="auto" w:fill="FFFFFF"/>
        </w:rPr>
        <w:t>“</w:t>
      </w:r>
      <w:r>
        <w:rPr>
          <w:rFonts w:ascii="Arial" w:hAnsi="Arial" w:cs="Arial"/>
          <w:sz w:val="19"/>
          <w:szCs w:val="19"/>
          <w:shd w:val="clear" w:color="auto" w:fill="FFFFFF"/>
        </w:rPr>
        <w:t>ТЭС</w:t>
      </w:r>
      <w:r w:rsidRPr="007C0347">
        <w:rPr>
          <w:rFonts w:ascii="Arial" w:hAnsi="Arial" w:cs="Arial"/>
          <w:sz w:val="19"/>
          <w:szCs w:val="19"/>
          <w:shd w:val="clear" w:color="auto" w:fill="FFFFFF"/>
        </w:rPr>
        <w:t>”</w:t>
      </w:r>
      <w:r>
        <w:rPr>
          <w:rFonts w:ascii="Arial" w:hAnsi="Arial" w:cs="Arial"/>
          <w:sz w:val="19"/>
          <w:szCs w:val="19"/>
          <w:shd w:val="clear" w:color="auto" w:fill="FFFFFF"/>
        </w:rPr>
        <w:t xml:space="preserve"> отсутствует</w:t>
      </w:r>
    </w:p>
    <w:p w:rsidR="007C0347" w:rsidRPr="007C0347" w:rsidRDefault="007C0347">
      <w:bookmarkStart w:id="0" w:name="_GoBack"/>
      <w:bookmarkEnd w:id="0"/>
    </w:p>
    <w:sectPr w:rsidR="007C0347" w:rsidRPr="007C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CE"/>
    <w:rsid w:val="00107FA0"/>
    <w:rsid w:val="001C40CE"/>
    <w:rsid w:val="007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2B26"/>
  <w15:chartTrackingRefBased/>
  <w15:docId w15:val="{CAACA590-53B4-4DA2-847D-2DB822C3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</cp:revision>
  <dcterms:created xsi:type="dcterms:W3CDTF">2020-03-16T11:10:00Z</dcterms:created>
  <dcterms:modified xsi:type="dcterms:W3CDTF">2020-03-16T11:11:00Z</dcterms:modified>
</cp:coreProperties>
</file>